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2406-</w:t>
      </w: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</w:p>
    <w:bookmarkEnd w:id="0"/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</w:t>
      </w:r>
      <w:r>
        <w:rPr>
          <w:rFonts w:ascii="Times New Roman" w:hAnsi="Times New Roman" w:cs="Times New Roman"/>
          <w:sz w:val="24"/>
          <w:szCs w:val="24"/>
        </w:rPr>
        <w:t>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назначаемых по решению врачебных комиссий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обеспече</w:t>
      </w:r>
      <w:r>
        <w:rPr>
          <w:rFonts w:ascii="Times New Roman" w:hAnsi="Times New Roman" w:cs="Times New Roman"/>
          <w:sz w:val="24"/>
          <w:szCs w:val="24"/>
        </w:rPr>
        <w:t>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гемолитико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уремическим синдромом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юношеским артритом с системным н</w:t>
      </w:r>
      <w:r>
        <w:rPr>
          <w:rFonts w:ascii="Times New Roman" w:hAnsi="Times New Roman" w:cs="Times New Roman"/>
          <w:sz w:val="24"/>
          <w:szCs w:val="24"/>
        </w:rPr>
        <w:t>ачалом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мукополисахаридозом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</w:t>
      </w:r>
      <w:r>
        <w:rPr>
          <w:rFonts w:ascii="Times New Roman" w:hAnsi="Times New Roman" w:cs="Times New Roman"/>
          <w:sz w:val="24"/>
          <w:szCs w:val="24"/>
        </w:rPr>
        <w:t xml:space="preserve">тившим силу распоряжение Правительства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8075).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 xml:space="preserve">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2406-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СТВЕННЫХ ПРЕПАРАТОВ ДЛЯ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МЕДИЦИНСКОГО ПРИМЕНЕНИЯ НА </w:t>
      </w:r>
      <w:r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866"/>
        <w:gridCol w:w="2164"/>
        <w:gridCol w:w="2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моторики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тониновых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5HT3-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меглумин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изофан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суспензия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инсулин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гларгин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биторы натрийзависимого переносчика глюкозы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симоктоког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замороженный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эптаког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 и его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эпоэтин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ацетат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лактат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хлорида дигидрат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магния 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 гексагидрат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ацетата тригидрат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544"/>
        <w:gridCol w:w="3702"/>
        <w:gridCol w:w="2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и парабульбарного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антиадренергические средства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внутриартериального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льциевых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валсартан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отивогрибковые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пиримидин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сульфадиметоксин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тримекаин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240"/>
        <w:gridCol w:w="2719"/>
        <w:gridCol w:w="2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оксоандрост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смесь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фоллитропин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имышечного введения 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инъекций и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чувствительные к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к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ингибиторами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цефоперазон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имипенем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цефтазидим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авибактам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цефтолозан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тазобактам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500"/>
        <w:gridCol w:w="3543"/>
        <w:gridCol w:w="28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в отношении микобактерий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ингаляционного и эндотрахеального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пиридиния перхлорат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ломефлоксацин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протионамид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иданозин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глекапревир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пибрентасвир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омбитасвир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паритапревир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зидовудин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лопинавир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рилпивирин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тенофовир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эмтрицитабин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674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 дифтерийный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RHO(D)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ививок и календарем профилактических прививок по эпидемическим показаниям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внутриплеврального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инфузий и внутрибрюшинного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22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идроксикарбамид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тимозин рекомбинантный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цистеинил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глицин динатрия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некроза опухоли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663"/>
        <w:gridCol w:w="3992"/>
        <w:gridCol w:w="2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уксусной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 и родственные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016"/>
        <w:gridCol w:w="5265"/>
        <w:gridCol w:w="1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 синдроме дефицита внимания с гиперактивностью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гистидил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фенилаланил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глицил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терапевтическая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рибофлавин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уничтожения эктопаразитов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дозированный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йодид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салметерол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антихолинергическими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гликопиррония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олодатерол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023"/>
        <w:gridCol w:w="5271"/>
        <w:gridCol w:w="1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эмульсии для эндотрахеального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пропоксифеноксиметил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заболеваниях сосудистой оболочки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аллерген 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туберкулезный рекомбинантный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оксигидроксида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дезоксирибонуклеиновая кислота плазмидная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сверхскрученная кольцевая двуцепочечная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аминокислоты для парентерального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нтрастные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пирфотех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(99mTc)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(99mTc)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радиофармацевтические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стронция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2406-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ТОМ ЧИСЛЕ ЛЕКА</w:t>
      </w:r>
      <w:r>
        <w:rPr>
          <w:rFonts w:ascii="Times New Roman" w:hAnsi="Times New Roman" w:cs="Times New Roman"/>
          <w:b/>
          <w:bCs/>
          <w:sz w:val="36"/>
          <w:szCs w:val="36"/>
        </w:rPr>
        <w:t>РСТВЕННЫХ ПРЕПАРАТОВ ДЛЯ МЕДИЦИНСКОГО 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НАЗНАЧАЕМЫХ ПО РЕШЕНИЮ ВРАЧЕБНЫХ КОМИССИЙ МЕДИЦИНСКИХ ОРГАНИЗАЦИЙ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3802"/>
        <w:gridCol w:w="2867"/>
        <w:gridCol w:w="2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5HT3-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приема внутрь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изофан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инсулин аспарт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гларгин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зависимого переносчика глюкозы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и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7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сахарозный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" cy="177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 и его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эпоэтин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валсартан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пиримидин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сульфадиметоксин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тримекаин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применения и приготовления 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оксоандрост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смесь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лактамные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к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комбинации с ингибиторами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амоксициллин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сахарной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алкалоиды растительного происхождения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некроза опухоли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140"/>
        <w:gridCol w:w="5111"/>
        <w:gridCol w:w="18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противовоспалительные и противоревматические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гемагглютинин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тиазепины и оксепи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синдроме дефицита внимания с гиперактивностью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альфосцерат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рибофлавин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дозированный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йодид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антихолинергических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беклометазон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салметерол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антихолинергическими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гликопиррония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олодатерол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раствора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пропоксифеноксиметил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6800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2032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оксигидроксида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сахарозы и крахмала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назначаемые по решению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2406-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ПРЕДНАЗНАЧЕННЫХ ДЛЯ ОБЕСПЕЧЕНИЯ ЛИЦ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БОЛЬНЫХ ГЕМОФИЛИЕЙ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МУКОВИСЦИДОЗОМ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ГИПОФИЗАРНЫМ НАНИЗМОМ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БОЛЕЗНЬЮ ГОШЕ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ЗЛОКАЧЕСТВЕННЫМИ </w:t>
      </w:r>
      <w:r>
        <w:rPr>
          <w:rFonts w:ascii="Times New Roman" w:hAnsi="Times New Roman" w:cs="Times New Roman"/>
          <w:b/>
          <w:bCs/>
          <w:sz w:val="36"/>
          <w:szCs w:val="36"/>
        </w:rPr>
        <w:t>НОВООБРАЗОВАНИЯМИ ЛИМФОИДНОЙ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РАССЕЯННЫМ СКЛЕРОЗОМ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ГЕМОЛИТИКО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УРЕМИЧЕСКИМ СИНДРОМОМ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ЮНОШЕСКИМ АРТРИТОМ С СИСТЕМНЫМ НАЧАЛОМ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ТИПОВ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ЛИЦ ПОСЛЕ ТРАНСПЛАНТАЦИИ ОРГАНОВ 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ИЛИ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ТКАНЕЙ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</w:t>
      </w:r>
      <w:r>
        <w:rPr>
          <w:rFonts w:ascii="Times New Roman" w:hAnsi="Times New Roman" w:cs="Times New Roman"/>
          <w:b/>
          <w:bCs/>
          <w:sz w:val="32"/>
          <w:szCs w:val="32"/>
        </w:rPr>
        <w:t>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гемофилией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Виллебранда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муковисцидозом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гипофизарным нанизмом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болезнью Гоше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пищеварительный тракт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злокачественными новообразованиями лимфоидной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кроветворной и родственных им тканей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хронический миелоидный лейкоз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макроглобулинемия Вальденстрема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множественная м</w:t>
      </w:r>
      <w:r>
        <w:rPr>
          <w:rFonts w:ascii="Times New Roman" w:hAnsi="Times New Roman" w:cs="Times New Roman"/>
          <w:b/>
          <w:bCs/>
          <w:sz w:val="32"/>
          <w:szCs w:val="32"/>
        </w:rPr>
        <w:t>иелома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фолликулярная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нодулярная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мелкоклеточная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диффузная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мелкоклеточная с расщепленными ядрами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диффузная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крупноклеточная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диффузная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иммунобластная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диффузна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другие типы диффузных неходжкинских лимфом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диффузная неходжкинская лимфома неуточненная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другие и неуточненные типы неходжкинской лимфомы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хронический лимфоцитарный лейкоз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умаб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больные рассеянным склерозом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пациенты после трансплантации органов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тканей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гемолитико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уремическим синдромом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юношеским артритом с системным началом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некроза опухоли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2406-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НЕОБХОДИМЫХ ДЛЯ ОКАЗАНИЯ МЕДИЦИНСКОЙ ПОМОЩИ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аптек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готовых лекарственных форм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производственны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производственных с правом изготовления асептических лекарственных препаратов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или 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аптечных пунктов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аптечных киосков и индивидуальных предпринимателей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имеющих лицензию на фармацевтическую деятельность</w:t>
      </w:r>
    </w:p>
    <w:p w:rsidR="00000000" w:rsidRDefault="0065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26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приема внутрь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652690" w:rsidRDefault="00652690"/>
    <w:sectPr w:rsidR="006526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6"/>
    <w:rsid w:val="00652690"/>
    <w:rsid w:val="006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normativ.kontur.ru/document?moduleid=1&amp;documentid=326132#l0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25851</Words>
  <Characters>147353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Андрей Валерьевич</dc:creator>
  <cp:lastModifiedBy>Рыбаков Андрей Валерьевич</cp:lastModifiedBy>
  <cp:revision>2</cp:revision>
  <dcterms:created xsi:type="dcterms:W3CDTF">2020-04-16T00:50:00Z</dcterms:created>
  <dcterms:modified xsi:type="dcterms:W3CDTF">2020-04-16T00:50:00Z</dcterms:modified>
</cp:coreProperties>
</file>