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13A54" w:rsidRPr="00013A54" w:rsidRDefault="00013A54" w:rsidP="00013A54">
      <w:pPr>
        <w:jc w:val="both"/>
        <w:rPr>
          <w:b/>
          <w:sz w:val="36"/>
          <w:szCs w:val="36"/>
        </w:rPr>
      </w:pPr>
      <w:r w:rsidRPr="00013A54">
        <w:rPr>
          <w:sz w:val="36"/>
          <w:szCs w:val="36"/>
        </w:rPr>
        <w:t xml:space="preserve">          </w:t>
      </w:r>
      <w:r w:rsidRPr="00013A54">
        <w:rPr>
          <w:b/>
          <w:sz w:val="36"/>
          <w:szCs w:val="36"/>
        </w:rPr>
        <w:t xml:space="preserve">Памятка о правах и обязанностях  граждан  </w:t>
      </w:r>
    </w:p>
    <w:p w:rsidR="00013A54" w:rsidRPr="00013A54" w:rsidRDefault="00013A54" w:rsidP="00013A54">
      <w:pPr>
        <w:jc w:val="both"/>
        <w:rPr>
          <w:b/>
          <w:sz w:val="36"/>
          <w:szCs w:val="36"/>
        </w:rPr>
      </w:pPr>
      <w:r w:rsidRPr="00013A54">
        <w:rPr>
          <w:b/>
          <w:sz w:val="36"/>
          <w:szCs w:val="36"/>
        </w:rPr>
        <w:t xml:space="preserve">                            в сфере охраны здоровья</w:t>
      </w:r>
    </w:p>
    <w:p w:rsidR="00013A54" w:rsidRDefault="00013A54" w:rsidP="00013A54">
      <w:pPr>
        <w:jc w:val="both"/>
        <w:rPr>
          <w:sz w:val="28"/>
          <w:szCs w:val="28"/>
        </w:rPr>
      </w:pPr>
    </w:p>
    <w:p w:rsidR="00013A54" w:rsidRPr="00013A54" w:rsidRDefault="00013A54" w:rsidP="00013A54">
      <w:pPr>
        <w:jc w:val="both"/>
        <w:rPr>
          <w:sz w:val="28"/>
          <w:szCs w:val="28"/>
        </w:rPr>
      </w:pPr>
      <w:r w:rsidRPr="00013A54">
        <w:rPr>
          <w:b/>
          <w:sz w:val="28"/>
          <w:szCs w:val="28"/>
        </w:rPr>
        <w:t>Пациент</w:t>
      </w:r>
      <w:r w:rsidRPr="00013A54">
        <w:rPr>
          <w:sz w:val="28"/>
          <w:szCs w:val="28"/>
        </w:rPr>
        <w:t xml:space="preserve"> - лицо, обратившееся в лечебное учреждение любой организационно-правовой</w:t>
      </w:r>
      <w:r>
        <w:rPr>
          <w:sz w:val="28"/>
          <w:szCs w:val="28"/>
        </w:rPr>
        <w:t xml:space="preserve"> формы, </w:t>
      </w:r>
      <w:r w:rsidRPr="00013A54">
        <w:rPr>
          <w:sz w:val="28"/>
          <w:szCs w:val="28"/>
        </w:rPr>
        <w:t>за получением диагностической, лечебной, профилактичес</w:t>
      </w:r>
      <w:r w:rsidR="00766C4B">
        <w:rPr>
          <w:sz w:val="28"/>
          <w:szCs w:val="28"/>
        </w:rPr>
        <w:t>кой помощи.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 w:rsidRPr="00013A54">
        <w:rPr>
          <w:b/>
          <w:sz w:val="28"/>
          <w:szCs w:val="28"/>
        </w:rPr>
        <w:t>Права пациента</w:t>
      </w:r>
      <w:r w:rsidRPr="00013A54">
        <w:rPr>
          <w:sz w:val="28"/>
          <w:szCs w:val="28"/>
        </w:rPr>
        <w:t xml:space="preserve"> - это специфические права, производные от общих гражданских, политических, экономических, социальных и культурных прав человека, регулируемые при получении медицинской помощи и связанных с ней услуг или в связи с любым медицинским воздействием, осуществляемым в отношении граждан.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 w:rsidRPr="00013A54">
        <w:rPr>
          <w:sz w:val="28"/>
          <w:szCs w:val="28"/>
        </w:rPr>
        <w:t xml:space="preserve">Вопросы охраны здоровья граждан и организации здравоохранения прямо или косвенно отражены в статьях 2, 19, 20, 21, 37, 38, 39, 40, 42, 58 Конституции Российской Федерации. </w:t>
      </w:r>
    </w:p>
    <w:p w:rsidR="00013A54" w:rsidRPr="00013A54" w:rsidRDefault="00013A54" w:rsidP="00013A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1.П</w:t>
      </w:r>
      <w:r w:rsidRPr="00013A54">
        <w:rPr>
          <w:b/>
          <w:sz w:val="28"/>
          <w:szCs w:val="28"/>
        </w:rPr>
        <w:t xml:space="preserve">ринципы охраны здоровья в России: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>соблюдение прав человека и гражданина в области охраны здоровья и обеспечение связанных с этими правами государственных гарантий;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>приоритет профилактических мер в области охраны здоровья;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>доступность медико-социальной помощи;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>социальная защищенность граждан в случае утраты здоровья;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 xml:space="preserve">ответственность органов государственной власти и управления, </w:t>
      </w:r>
      <w:proofErr w:type="gramStart"/>
      <w:r>
        <w:rPr>
          <w:sz w:val="28"/>
          <w:szCs w:val="28"/>
        </w:rPr>
        <w:t>-</w:t>
      </w:r>
      <w:r w:rsidRPr="00013A54">
        <w:rPr>
          <w:sz w:val="28"/>
          <w:szCs w:val="28"/>
        </w:rPr>
        <w:t>п</w:t>
      </w:r>
      <w:proofErr w:type="gramEnd"/>
      <w:r w:rsidRPr="00013A54">
        <w:rPr>
          <w:sz w:val="28"/>
          <w:szCs w:val="28"/>
        </w:rPr>
        <w:t>редприятий, учреждений и организаций независимо от формы собственности, должностных лиц за обеспечение прав граждан в области охраны здоровья.</w:t>
      </w:r>
    </w:p>
    <w:p w:rsidR="00013A54" w:rsidRPr="00013A54" w:rsidRDefault="00013A54" w:rsidP="00013A54">
      <w:pPr>
        <w:jc w:val="both"/>
        <w:rPr>
          <w:b/>
          <w:sz w:val="28"/>
          <w:szCs w:val="28"/>
        </w:rPr>
      </w:pPr>
      <w:r w:rsidRPr="00013A54">
        <w:rPr>
          <w:b/>
          <w:sz w:val="28"/>
          <w:szCs w:val="28"/>
        </w:rPr>
        <w:t xml:space="preserve">     2. Права пациента при обращении за медицинской помощью и ее получении: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 xml:space="preserve">выбор врача, в том числе врача </w:t>
      </w:r>
      <w:r w:rsidR="00766C4B">
        <w:rPr>
          <w:sz w:val="28"/>
          <w:szCs w:val="28"/>
        </w:rPr>
        <w:t xml:space="preserve">общей практики </w:t>
      </w:r>
      <w:r w:rsidRPr="00013A54">
        <w:rPr>
          <w:sz w:val="28"/>
          <w:szCs w:val="28"/>
        </w:rPr>
        <w:t xml:space="preserve"> и лечащего врача, с учетом его согласия, а также выбор лечебно-профилактического учреждения в соответствии с договорами обязательного и добровольного медицинского страхования;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>обследование, лечение и содержание в условиях, соответствующих санитарно-гигиеническим требованиям;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>проведение по его просьбе консилиума и консультаций других специалистов;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лечении;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>информированное добровольное согласие на медицинское вмешательство;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 w:rsidRPr="00013A54">
        <w:rPr>
          <w:sz w:val="28"/>
          <w:szCs w:val="28"/>
        </w:rPr>
        <w:t>отказ от медицинского вмешательства;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13A54">
        <w:rPr>
          <w:sz w:val="28"/>
          <w:szCs w:val="28"/>
        </w:rPr>
        <w:t>получение информации о своих правах и обязанностях и состоянии своего здоровья, а также на выбор лиц, которым в интересах пациента может быть передана информация о состоянии его здоровья;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>получение медицинских и иных услуг в рамках программ добровольного медицинского страхования;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>возмещение ущерба в случае причинения вреда его здоровью при оказании медицинской помощи;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>допуск к нему адвоката или иного законного представителя для защиты его прав;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>допуск к нему священнослужителя, а в больничном учреждении - на предоставление условий для отправления религиозных обрядов, в том числе на предоставление отдельного помещения, если это не нарушает внутренний распорядок больничного учреждения.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</w:p>
    <w:p w:rsidR="00013A54" w:rsidRPr="00013A54" w:rsidRDefault="00013A54" w:rsidP="00013A54">
      <w:pPr>
        <w:jc w:val="both"/>
        <w:rPr>
          <w:b/>
          <w:sz w:val="28"/>
          <w:szCs w:val="28"/>
        </w:rPr>
      </w:pPr>
      <w:r w:rsidRPr="00013A54">
        <w:rPr>
          <w:b/>
          <w:sz w:val="28"/>
          <w:szCs w:val="28"/>
        </w:rPr>
        <w:t xml:space="preserve">     3.Права и обязанности застрахованных лиц (пациентов)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 w:rsidRPr="00013A54">
        <w:rPr>
          <w:sz w:val="28"/>
          <w:szCs w:val="28"/>
        </w:rPr>
        <w:t xml:space="preserve">Застрахованные лица имеют право на бесплатное оказание им медицинской помощи медицинскими организациями при наступлении страхового случая: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>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>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>выбор страховой медицинской организации путем подачи заявления в порядке, установленном правилами обязательного медицинского страхования;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013A54">
        <w:rPr>
          <w:sz w:val="28"/>
          <w:szCs w:val="28"/>
        </w:rPr>
        <w:t>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>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 законодательством Российской Федерации;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>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Федерации;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>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>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13A54">
        <w:rPr>
          <w:sz w:val="28"/>
          <w:szCs w:val="28"/>
        </w:rPr>
        <w:t>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 законодательством Российской Федерации;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>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 законодательством Российской Федерации;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>защиту прав и законных интересов в сфере обязательного медицинского страхования.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</w:p>
    <w:p w:rsidR="00013A54" w:rsidRPr="00013A54" w:rsidRDefault="00013A54" w:rsidP="00013A54">
      <w:pPr>
        <w:jc w:val="both"/>
        <w:rPr>
          <w:sz w:val="28"/>
          <w:szCs w:val="28"/>
        </w:rPr>
      </w:pPr>
    </w:p>
    <w:p w:rsidR="00013A54" w:rsidRPr="00013A54" w:rsidRDefault="00013A54" w:rsidP="00013A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3.</w:t>
      </w:r>
      <w:r w:rsidRPr="00013A54">
        <w:rPr>
          <w:b/>
          <w:sz w:val="28"/>
          <w:szCs w:val="28"/>
        </w:rPr>
        <w:t>Проведение по просьбе пациента консилиума и консультаций других специалистов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 w:rsidRPr="00013A54">
        <w:rPr>
          <w:sz w:val="28"/>
          <w:szCs w:val="28"/>
        </w:rPr>
        <w:t xml:space="preserve">Помимо реализации права на выбор врача пациент имеет возможность инициировать проведение консилиума либо проведение консультаций других специалистов. Это право в значительной мере расширяет законные возможности человека на качественную диагностику и лечение. Следует заметить, что этому праву пациента корреспондирует обязанность лечащего врача и должностных лиц медицинского учреждения организовать проведение консилиума либо консультаций.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 w:rsidRPr="00013A54">
        <w:rPr>
          <w:sz w:val="28"/>
          <w:szCs w:val="28"/>
        </w:rPr>
        <w:t>Определение объема медицинской помощи, включая консультации и проведение консилиумов, осуществляется лечащим врачом, а в отдельных случаях по согласованию с заведующим отделением, в рамках территориальной программы государственных гарантий оказ</w:t>
      </w:r>
      <w:r>
        <w:rPr>
          <w:sz w:val="28"/>
          <w:szCs w:val="28"/>
        </w:rPr>
        <w:t xml:space="preserve">анию населению </w:t>
      </w:r>
      <w:r w:rsidRPr="00013A54">
        <w:rPr>
          <w:sz w:val="28"/>
          <w:szCs w:val="28"/>
        </w:rPr>
        <w:t xml:space="preserve"> бесплатной медицинской помощи.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 w:rsidRPr="00013A54">
        <w:rPr>
          <w:sz w:val="28"/>
          <w:szCs w:val="28"/>
        </w:rPr>
        <w:t>Облегчение боли, связанной с заболеванием и (или) медицинским вмешательством, доступными способами и средствами</w:t>
      </w:r>
      <w:r>
        <w:rPr>
          <w:sz w:val="28"/>
          <w:szCs w:val="28"/>
        </w:rPr>
        <w:t>.</w:t>
      </w:r>
    </w:p>
    <w:p w:rsidR="00013A54" w:rsidRDefault="00013A54" w:rsidP="00013A54">
      <w:pPr>
        <w:jc w:val="both"/>
        <w:rPr>
          <w:sz w:val="28"/>
          <w:szCs w:val="28"/>
        </w:rPr>
      </w:pPr>
      <w:r w:rsidRPr="00013A54">
        <w:rPr>
          <w:sz w:val="28"/>
          <w:szCs w:val="28"/>
        </w:rPr>
        <w:t xml:space="preserve">Установленное право пациента предусматривает обязанность медицинского персонала доступными способами и средствами облегчать боль.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 w:rsidRPr="00013A54">
        <w:rPr>
          <w:sz w:val="28"/>
          <w:szCs w:val="28"/>
        </w:rPr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</w:t>
      </w:r>
      <w:r w:rsidR="00766C4B">
        <w:rPr>
          <w:sz w:val="28"/>
          <w:szCs w:val="28"/>
        </w:rPr>
        <w:t>.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 w:rsidRPr="00013A54">
        <w:rPr>
          <w:sz w:val="28"/>
          <w:szCs w:val="28"/>
        </w:rPr>
        <w:t xml:space="preserve">Каждый гражданин имеет право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proofErr w:type="gramStart"/>
      <w:r w:rsidRPr="00013A54">
        <w:rPr>
          <w:sz w:val="28"/>
          <w:szCs w:val="28"/>
        </w:rPr>
        <w:t>Информация о состоянии здоровья гражданина предоставляется ему, а в отношении лиц, не достиг</w:t>
      </w:r>
      <w:r w:rsidR="00766C4B">
        <w:rPr>
          <w:sz w:val="28"/>
          <w:szCs w:val="28"/>
        </w:rPr>
        <w:t>ших установленного возраста</w:t>
      </w:r>
      <w:r w:rsidRPr="00013A54">
        <w:rPr>
          <w:sz w:val="28"/>
          <w:szCs w:val="28"/>
        </w:rPr>
        <w:t xml:space="preserve">, и граждан, признанных в установленном порядке недееспособными, их законным представителям (близким родственникам, опекунам, попечителям, доверенным лицам) лечащим врачом, заведующим отделением ЛПУ или другими специалистами, принимающими непосредственное участие в </w:t>
      </w:r>
      <w:r w:rsidRPr="00013A54">
        <w:rPr>
          <w:sz w:val="28"/>
          <w:szCs w:val="28"/>
        </w:rPr>
        <w:lastRenderedPageBreak/>
        <w:t>обследовании и лечении.</w:t>
      </w:r>
      <w:proofErr w:type="gramEnd"/>
      <w:r w:rsidRPr="00013A54">
        <w:rPr>
          <w:sz w:val="28"/>
          <w:szCs w:val="28"/>
        </w:rPr>
        <w:t xml:space="preserve"> Информация о состоянии здоровья не может быть предоставлена гражданину помимо его воли. В случаях неблагоприятного прогноза развития заболевания информация должна сообщаться в деликатной форме гражданину и членам его семьи, если гражданин не запретил сообщать им об этом и (или) не назначил лицо, которому должна быть передана такая информация.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 w:rsidRPr="00013A54">
        <w:rPr>
          <w:sz w:val="28"/>
          <w:szCs w:val="28"/>
        </w:rPr>
        <w:t xml:space="preserve">Гражданин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специалистов. По требованию гражданина ему предоставляются копии медицинских документов, отражающих состояние его здоровья, если в них не затрагиваются интересы третьей стороны. Информация, содержащаяся в медицинских документах гражданина, составляет врачебную тайну.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 w:rsidRPr="00013A54">
        <w:rPr>
          <w:b/>
          <w:sz w:val="28"/>
          <w:szCs w:val="28"/>
        </w:rPr>
        <w:t>Врачебная тайна -</w:t>
      </w:r>
      <w:r w:rsidRPr="00013A54">
        <w:rPr>
          <w:sz w:val="28"/>
          <w:szCs w:val="28"/>
        </w:rPr>
        <w:t xml:space="preserve"> это информация о факте обращения за медицинской помощью, состоянии здоровья пациента, диагнозе (названии) его заболевания, средствах и методах лечения, возможном прогнозе заболевания, а также иные сведения, полученные при обследовании и лечении пациента. Разглашение сведений, составляющих врачебную тайну, лицами, которым они стали известны при обучении, исполнении профессиональных, служебных и иных обязанностей, запрещается. С согласия гражданина или его законного представителя (назначенного им представителя, назначенного судом опекуна) допускается передача сведений, составляющих врачебную тайну, другим гражданам.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 w:rsidRPr="00013A54">
        <w:rPr>
          <w:sz w:val="28"/>
          <w:szCs w:val="28"/>
        </w:rPr>
        <w:t xml:space="preserve">Без разрешения пациента (или его представителя) передача сведений о нем считается незаконной (т.е. считается разглашением врачебной тайны).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 w:rsidRPr="00013A54">
        <w:rPr>
          <w:sz w:val="28"/>
          <w:szCs w:val="28"/>
        </w:rPr>
        <w:t xml:space="preserve">В случаях, предусмотренных Основами, допускается передача сведений, составляющих врачебную тайну, без согласия гражданина или его законного представителя: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 xml:space="preserve">в целях обследования и лечения гражданина, не способного из-за своего состояния выразить свою волю (т.е. находящего в бессознательном, опасном для жизни и здоровья состоянии, и в ситуации, когда законный представитель пациента недоступен);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 xml:space="preserve">при угрозе распространения инфекционных заболеваний, массовых отравлений и поражений;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 xml:space="preserve">по запросу органов дознания и следствия, суда в связи с проведением расследования или судебным разбирательством. Информация, содержащая врачебную тайну, предоставляется только при наличии надлежащим образом оформленного официального запроса (постановления суда (судьи), следователя, дознавателя);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>в случае оказания пом</w:t>
      </w:r>
      <w:r w:rsidR="00766C4B">
        <w:rPr>
          <w:sz w:val="28"/>
          <w:szCs w:val="28"/>
        </w:rPr>
        <w:t xml:space="preserve">ощи ребенку </w:t>
      </w:r>
      <w:r w:rsidRPr="00013A54">
        <w:rPr>
          <w:sz w:val="28"/>
          <w:szCs w:val="28"/>
        </w:rPr>
        <w:t xml:space="preserve"> для информирования его родителей или законных представителей;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13A54">
        <w:rPr>
          <w:sz w:val="28"/>
          <w:szCs w:val="28"/>
        </w:rPr>
        <w:t xml:space="preserve">при наличии оснований, позволяющих полагать, что вред здоровью гражданина причинен в результате противоправных действий (например, пациент является жертвой преступления). Информация о подобных случаях </w:t>
      </w:r>
      <w:r w:rsidRPr="00013A54">
        <w:rPr>
          <w:sz w:val="28"/>
          <w:szCs w:val="28"/>
        </w:rPr>
        <w:lastRenderedPageBreak/>
        <w:t xml:space="preserve">передается медицинским учреждением, службой скорой помощи в органы внутренних дел.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proofErr w:type="gramStart"/>
      <w:r w:rsidRPr="00013A54">
        <w:rPr>
          <w:sz w:val="28"/>
          <w:szCs w:val="28"/>
        </w:rPr>
        <w:t>В</w:t>
      </w:r>
      <w:r>
        <w:rPr>
          <w:sz w:val="28"/>
          <w:szCs w:val="28"/>
        </w:rPr>
        <w:t>-</w:t>
      </w:r>
      <w:proofErr w:type="gramEnd"/>
      <w:r w:rsidRPr="00013A54">
        <w:rPr>
          <w:sz w:val="28"/>
          <w:szCs w:val="28"/>
        </w:rPr>
        <w:t xml:space="preserve"> целях проведения военно-врачебной экспертизы в порядке, установленном положением о военно-врачебной экспертизе, утверждаемым уполномоченным федеральным органом исполнительной власти.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 w:rsidRPr="00013A54">
        <w:rPr>
          <w:sz w:val="28"/>
          <w:szCs w:val="28"/>
        </w:rPr>
        <w:t xml:space="preserve">Лица, которым в установленном законом порядке переданы сведения, составляющие врачебную тайну, наравне с медицинскими и фармацевтическими работниками с учетом причиненного гражданину ущерба несут за разглашение врачебной тайны дисциплинарную, административную или уголовную ответственность в соответствии с законодательством Российской Федерации, законодательством субъектов Российской Федерации.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</w:p>
    <w:p w:rsidR="00013A54" w:rsidRPr="00013A54" w:rsidRDefault="00013A54" w:rsidP="00013A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4.</w:t>
      </w:r>
      <w:r w:rsidRPr="00013A54">
        <w:rPr>
          <w:b/>
          <w:sz w:val="28"/>
          <w:szCs w:val="28"/>
        </w:rPr>
        <w:t>Информированное добровольное согласие на медицинское вмешательство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 w:rsidRPr="00013A54">
        <w:rPr>
          <w:sz w:val="28"/>
          <w:szCs w:val="28"/>
        </w:rPr>
        <w:t>Необходимым предварительным условием медицинского вмешательства является информированное добровольное согласие гражданина. В случаях, когда состояние гражданина не позволяет ему выразить свою волю, а медицинское вмешательство неотложно, вопрос о его проведении в интересах гражданина решает консилиум или лечащий врач. Согласие на медицинское вмешательство в отношении лиц, не д</w:t>
      </w:r>
      <w:r w:rsidR="00766C4B">
        <w:rPr>
          <w:sz w:val="28"/>
          <w:szCs w:val="28"/>
        </w:rPr>
        <w:t>остигших установленного возраста</w:t>
      </w:r>
      <w:r w:rsidRPr="00013A54">
        <w:rPr>
          <w:sz w:val="28"/>
          <w:szCs w:val="28"/>
        </w:rPr>
        <w:t xml:space="preserve">, и граждан, признанных в установленном законом порядке недееспособными, дают их законные представители, при отсутствии таковых - решает консилиум или лечащий врач.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</w:p>
    <w:p w:rsidR="00013A54" w:rsidRPr="00013A54" w:rsidRDefault="00013A54" w:rsidP="00013A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5.</w:t>
      </w:r>
      <w:r w:rsidRPr="00013A54">
        <w:rPr>
          <w:b/>
          <w:sz w:val="28"/>
          <w:szCs w:val="28"/>
        </w:rPr>
        <w:t>Отказ от медицинского вмешательства</w:t>
      </w:r>
    </w:p>
    <w:p w:rsidR="00013A54" w:rsidRPr="00766C4B" w:rsidRDefault="00013A54" w:rsidP="00766C4B">
      <w:pPr>
        <w:ind w:firstLine="720"/>
        <w:jc w:val="both"/>
        <w:rPr>
          <w:sz w:val="28"/>
          <w:szCs w:val="28"/>
        </w:rPr>
      </w:pPr>
      <w:r w:rsidRPr="00013A54">
        <w:rPr>
          <w:sz w:val="28"/>
          <w:szCs w:val="28"/>
        </w:rPr>
        <w:t xml:space="preserve">Гражданин или его законный представитель имеют право отказаться от медицинского вмешательства или потребовать его прекращения, </w:t>
      </w:r>
      <w:r w:rsidRPr="00766C4B">
        <w:rPr>
          <w:sz w:val="28"/>
          <w:szCs w:val="28"/>
        </w:rPr>
        <w:t xml:space="preserve">за исключением </w:t>
      </w:r>
      <w:proofErr w:type="gramStart"/>
      <w:r w:rsidRPr="00766C4B">
        <w:rPr>
          <w:sz w:val="28"/>
          <w:szCs w:val="28"/>
        </w:rPr>
        <w:t>случаев</w:t>
      </w:r>
      <w:proofErr w:type="gramEnd"/>
      <w:r w:rsidRPr="00766C4B">
        <w:rPr>
          <w:sz w:val="28"/>
          <w:szCs w:val="28"/>
        </w:rPr>
        <w:t xml:space="preserve"> </w:t>
      </w:r>
      <w:r w:rsidR="00766C4B">
        <w:rPr>
          <w:sz w:val="28"/>
          <w:szCs w:val="28"/>
        </w:rPr>
        <w:t xml:space="preserve">если </w:t>
      </w:r>
      <w:r w:rsidR="00766C4B" w:rsidRPr="00766C4B">
        <w:rPr>
          <w:rFonts w:ascii="Arial" w:hAnsi="Arial"/>
          <w:sz w:val="26"/>
          <w:szCs w:val="26"/>
        </w:rPr>
        <w:t xml:space="preserve"> </w:t>
      </w:r>
      <w:r w:rsidR="00766C4B" w:rsidRPr="00766C4B">
        <w:rPr>
          <w:sz w:val="28"/>
          <w:szCs w:val="28"/>
        </w:rPr>
        <w:t>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</w:t>
      </w:r>
      <w:r w:rsidR="00766C4B">
        <w:rPr>
          <w:sz w:val="28"/>
          <w:szCs w:val="28"/>
        </w:rPr>
        <w:t xml:space="preserve">утствуют законные представители, лицам </w:t>
      </w:r>
      <w:r w:rsidRPr="00766C4B">
        <w:rPr>
          <w:sz w:val="28"/>
          <w:szCs w:val="28"/>
        </w:rPr>
        <w:t xml:space="preserve">страдающим заболеваниями, представляющими опасность для окружающих, лицам, страдающим тяжелыми психическими расстройствами, или лицам, совершившим общественно-опасное деяние.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 w:rsidRPr="00013A54">
        <w:rPr>
          <w:sz w:val="28"/>
          <w:szCs w:val="28"/>
        </w:rPr>
        <w:t xml:space="preserve">При отказе от медицинского вмешательства гражданину или его законному представителю в доступной для него форме должны быть разъяснены возможные последствия.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представителем, а также медицинским работником.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 w:rsidRPr="00013A54">
        <w:rPr>
          <w:sz w:val="28"/>
          <w:szCs w:val="28"/>
        </w:rPr>
        <w:t>При отказе родителей или иных законных представителей</w:t>
      </w:r>
      <w:r w:rsidR="00766C4B">
        <w:rPr>
          <w:sz w:val="28"/>
          <w:szCs w:val="28"/>
        </w:rPr>
        <w:t xml:space="preserve"> лица, не достигшего </w:t>
      </w:r>
      <w:r>
        <w:rPr>
          <w:sz w:val="28"/>
          <w:szCs w:val="28"/>
        </w:rPr>
        <w:t xml:space="preserve"> установленного возраста</w:t>
      </w:r>
      <w:r w:rsidRPr="00013A54">
        <w:rPr>
          <w:sz w:val="28"/>
          <w:szCs w:val="28"/>
        </w:rPr>
        <w:t>, либо законных представителей лица, признанного недееспособным, от медицинской помощи, необходимой для спасения</w:t>
      </w:r>
      <w:r w:rsidR="00766C4B">
        <w:rPr>
          <w:sz w:val="28"/>
          <w:szCs w:val="28"/>
        </w:rPr>
        <w:t xml:space="preserve"> жизни указанных лиц, медицинское </w:t>
      </w:r>
      <w:r w:rsidRPr="00013A54">
        <w:rPr>
          <w:sz w:val="28"/>
          <w:szCs w:val="28"/>
        </w:rPr>
        <w:t xml:space="preserve"> учреждение имеет право обратиться в суд для защиты интересов этих лиц.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proofErr w:type="gramStart"/>
      <w:r w:rsidRPr="00013A54">
        <w:rPr>
          <w:sz w:val="28"/>
          <w:szCs w:val="28"/>
        </w:rPr>
        <w:lastRenderedPageBreak/>
        <w:t xml:space="preserve">Оказание медицинской помощи (медицинское освидетельствование, госпитализация, наблюдение и изоляция) без согласия граждан или их законных представителей допускается в отношении лиц, страдающих заболеваниями, представляющими опасность для окружающих, страдающих тяжелыми психическими </w:t>
      </w:r>
      <w:bookmarkStart w:id="0" w:name="sub_2092"/>
      <w:r>
        <w:rPr>
          <w:sz w:val="28"/>
          <w:szCs w:val="28"/>
        </w:rPr>
        <w:t xml:space="preserve">расстройствами, </w:t>
      </w:r>
      <w:bookmarkStart w:id="1" w:name="sub_2094"/>
      <w:bookmarkEnd w:id="0"/>
      <w:r w:rsidRPr="00013A54">
        <w:rPr>
          <w:sz w:val="28"/>
          <w:szCs w:val="28"/>
        </w:rPr>
        <w:t>в отношении лиц, совершивших общественно опасные деяния (преступления)</w:t>
      </w:r>
      <w:bookmarkStart w:id="2" w:name="sub_2095"/>
      <w:bookmarkEnd w:id="1"/>
      <w:r>
        <w:rPr>
          <w:sz w:val="28"/>
          <w:szCs w:val="28"/>
        </w:rPr>
        <w:t xml:space="preserve">, </w:t>
      </w:r>
      <w:r w:rsidRPr="00013A54">
        <w:rPr>
          <w:sz w:val="28"/>
          <w:szCs w:val="28"/>
        </w:rPr>
        <w:t xml:space="preserve"> при проведении судебно-медицинской экспертизы и (или) судебно-психиатрической экспертизы.</w:t>
      </w:r>
      <w:proofErr w:type="gramEnd"/>
    </w:p>
    <w:bookmarkEnd w:id="2"/>
    <w:p w:rsidR="00013A54" w:rsidRPr="00013A54" w:rsidRDefault="00013A54" w:rsidP="00013A54">
      <w:pPr>
        <w:rPr>
          <w:sz w:val="28"/>
          <w:szCs w:val="28"/>
        </w:rPr>
      </w:pPr>
    </w:p>
    <w:p w:rsidR="00013A54" w:rsidRPr="00013A54" w:rsidRDefault="00013A54" w:rsidP="00013A54">
      <w:pPr>
        <w:jc w:val="both"/>
        <w:rPr>
          <w:sz w:val="28"/>
          <w:szCs w:val="28"/>
        </w:rPr>
      </w:pPr>
      <w:r w:rsidRPr="00013A54">
        <w:rPr>
          <w:sz w:val="28"/>
          <w:szCs w:val="28"/>
        </w:rPr>
        <w:t xml:space="preserve">Решение о проведении медицинского освидетельствования и наблюдения граждан без их согласия или согласия законных представителей принимается врачом (консилиумом), а решение о госпитализации граждан без их согласия или согласия их законных представителей - судом.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r w:rsidRPr="00013A54">
        <w:rPr>
          <w:sz w:val="28"/>
          <w:szCs w:val="28"/>
        </w:rPr>
        <w:t xml:space="preserve">Пребывание граждан в больничном учреждении продолжается до исчезновения оснований, по которым проведена госпитализация без их согласия или по решению суда. 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</w:p>
    <w:p w:rsidR="00013A54" w:rsidRPr="00013A54" w:rsidRDefault="00013A54" w:rsidP="00013A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6.</w:t>
      </w:r>
      <w:r w:rsidRPr="00013A54">
        <w:rPr>
          <w:b/>
          <w:sz w:val="28"/>
          <w:szCs w:val="28"/>
        </w:rPr>
        <w:t>Получение медицинских и иных услуг в рамках программ добровольного медицинского страхования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  <w:proofErr w:type="gramStart"/>
      <w:r w:rsidRPr="00013A54">
        <w:rPr>
          <w:sz w:val="28"/>
          <w:szCs w:val="28"/>
        </w:rPr>
        <w:t xml:space="preserve">Законодательство о здравоохранении определяет, что добровольное медицинское страхование осуществляется на основе программ добровольного медицинского страхования и обеспечивает гражданам получение дополнительных медицинских и иных услуг сверх установленных программами обязательного медицинского страхования. </w:t>
      </w:r>
      <w:proofErr w:type="gramEnd"/>
    </w:p>
    <w:p w:rsidR="00013A54" w:rsidRPr="00013A54" w:rsidRDefault="00013A54" w:rsidP="00013A54">
      <w:pPr>
        <w:jc w:val="both"/>
        <w:rPr>
          <w:sz w:val="28"/>
          <w:szCs w:val="28"/>
        </w:rPr>
      </w:pPr>
      <w:proofErr w:type="gramStart"/>
      <w:r w:rsidRPr="00013A54">
        <w:rPr>
          <w:sz w:val="28"/>
          <w:szCs w:val="28"/>
        </w:rPr>
        <w:t>При добровольном медицинском страховании страховым случаем является обращение застрахованного в медицинское учреждение из числа предусмотренных договором страхования при остром заболевании, обострении хронического заболевания, травме, отравлении и других несчастных случаях за получением консультативной, профилактической или иной помощи, требующей оказания медицинских услуг в пределах их перечня, предусмотренного договором страхования.</w:t>
      </w:r>
      <w:proofErr w:type="gramEnd"/>
      <w:r w:rsidRPr="00013A54">
        <w:rPr>
          <w:sz w:val="28"/>
          <w:szCs w:val="28"/>
        </w:rPr>
        <w:t xml:space="preserve"> Взаимоотношения между страховой медицинской организацией и медицинским учреждением определяются усло</w:t>
      </w:r>
      <w:r>
        <w:rPr>
          <w:sz w:val="28"/>
          <w:szCs w:val="28"/>
        </w:rPr>
        <w:t>виями договора на предоставление медицинских услуг.</w:t>
      </w:r>
    </w:p>
    <w:p w:rsidR="00013A54" w:rsidRPr="00013A54" w:rsidRDefault="00013A54" w:rsidP="00013A54">
      <w:pPr>
        <w:jc w:val="both"/>
        <w:rPr>
          <w:sz w:val="28"/>
          <w:szCs w:val="28"/>
        </w:rPr>
      </w:pPr>
    </w:p>
    <w:p w:rsidR="00013A54" w:rsidRPr="00013A54" w:rsidRDefault="00013A54" w:rsidP="00013A54">
      <w:pPr>
        <w:jc w:val="both"/>
        <w:rPr>
          <w:b/>
          <w:sz w:val="28"/>
          <w:szCs w:val="28"/>
        </w:rPr>
      </w:pPr>
      <w:r w:rsidRPr="00013A54">
        <w:rPr>
          <w:b/>
          <w:sz w:val="28"/>
          <w:szCs w:val="28"/>
        </w:rPr>
        <w:t xml:space="preserve">   7.Возмещение ущерба пациенту в случае причинения вреда его здоровью при оказании медицинской помощи</w:t>
      </w:r>
    </w:p>
    <w:p w:rsidR="000F5C28" w:rsidRPr="003A7104" w:rsidRDefault="00013A54" w:rsidP="00013A54">
      <w:pPr>
        <w:jc w:val="both"/>
        <w:rPr>
          <w:sz w:val="28"/>
          <w:szCs w:val="28"/>
        </w:rPr>
      </w:pPr>
      <w:r w:rsidRPr="00013A54">
        <w:rPr>
          <w:sz w:val="28"/>
          <w:szCs w:val="28"/>
        </w:rPr>
        <w:t xml:space="preserve">В случае нарушения прав граждан в области охраны здоровья вследствие недобросовестного выполнения медицинскими и фармацевтическими работниками своих профессиональных обязанностей, повлекшего причинение вреда здоровью граждан или их смерть, виновные обязаны возместить потерпевшим ущерб в объеме и порядке, установленных законодательством Российской Федерации. Возмещение ущерба не освобождает медицинских и фармацевтических работников от привлечения их к дисциплинарной, административной или уголовной ответственности в соответствии с законодательством Российской Федерации, законодательством субъектов Российской Федерации. </w:t>
      </w:r>
    </w:p>
    <w:sectPr w:rsidR="000F5C28" w:rsidRPr="003A7104" w:rsidSect="009B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6E8"/>
    <w:multiLevelType w:val="multilevel"/>
    <w:tmpl w:val="E1BE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633C7"/>
    <w:multiLevelType w:val="multilevel"/>
    <w:tmpl w:val="0D10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C550B"/>
    <w:multiLevelType w:val="multilevel"/>
    <w:tmpl w:val="9FFE7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3A54"/>
    <w:rsid w:val="00000BA9"/>
    <w:rsid w:val="000040B3"/>
    <w:rsid w:val="0000438D"/>
    <w:rsid w:val="000079F3"/>
    <w:rsid w:val="00012017"/>
    <w:rsid w:val="00013075"/>
    <w:rsid w:val="00013A54"/>
    <w:rsid w:val="00015841"/>
    <w:rsid w:val="00017A18"/>
    <w:rsid w:val="00020370"/>
    <w:rsid w:val="0002244F"/>
    <w:rsid w:val="00032F39"/>
    <w:rsid w:val="000349A0"/>
    <w:rsid w:val="00035643"/>
    <w:rsid w:val="00050617"/>
    <w:rsid w:val="00052109"/>
    <w:rsid w:val="00054688"/>
    <w:rsid w:val="00054979"/>
    <w:rsid w:val="00054BA0"/>
    <w:rsid w:val="000555A9"/>
    <w:rsid w:val="000616E6"/>
    <w:rsid w:val="000619A7"/>
    <w:rsid w:val="0006253C"/>
    <w:rsid w:val="0006338A"/>
    <w:rsid w:val="000669DC"/>
    <w:rsid w:val="0007291C"/>
    <w:rsid w:val="00073597"/>
    <w:rsid w:val="00077112"/>
    <w:rsid w:val="000771E2"/>
    <w:rsid w:val="00084FAF"/>
    <w:rsid w:val="00090FA5"/>
    <w:rsid w:val="00091410"/>
    <w:rsid w:val="000953EE"/>
    <w:rsid w:val="00095BF4"/>
    <w:rsid w:val="000A0A68"/>
    <w:rsid w:val="000A3E40"/>
    <w:rsid w:val="000A4D9F"/>
    <w:rsid w:val="000B75CB"/>
    <w:rsid w:val="000C098C"/>
    <w:rsid w:val="000D08EC"/>
    <w:rsid w:val="000E1BC8"/>
    <w:rsid w:val="000E735C"/>
    <w:rsid w:val="000F5C28"/>
    <w:rsid w:val="00102845"/>
    <w:rsid w:val="00102AA7"/>
    <w:rsid w:val="001064BD"/>
    <w:rsid w:val="0011356F"/>
    <w:rsid w:val="00115D14"/>
    <w:rsid w:val="00116D58"/>
    <w:rsid w:val="00121942"/>
    <w:rsid w:val="00124F08"/>
    <w:rsid w:val="001254F2"/>
    <w:rsid w:val="0012605B"/>
    <w:rsid w:val="00130E9A"/>
    <w:rsid w:val="00132981"/>
    <w:rsid w:val="00135639"/>
    <w:rsid w:val="001357A6"/>
    <w:rsid w:val="0014210F"/>
    <w:rsid w:val="001465B2"/>
    <w:rsid w:val="001473C9"/>
    <w:rsid w:val="00170109"/>
    <w:rsid w:val="00170474"/>
    <w:rsid w:val="00171576"/>
    <w:rsid w:val="00175088"/>
    <w:rsid w:val="00176663"/>
    <w:rsid w:val="00176864"/>
    <w:rsid w:val="001773FC"/>
    <w:rsid w:val="0018185C"/>
    <w:rsid w:val="0019160E"/>
    <w:rsid w:val="00196842"/>
    <w:rsid w:val="00197F9D"/>
    <w:rsid w:val="001A4B46"/>
    <w:rsid w:val="001A6027"/>
    <w:rsid w:val="001B32A7"/>
    <w:rsid w:val="001B389A"/>
    <w:rsid w:val="001C1477"/>
    <w:rsid w:val="001C5A94"/>
    <w:rsid w:val="001D4AD4"/>
    <w:rsid w:val="001D4BE9"/>
    <w:rsid w:val="001D76E0"/>
    <w:rsid w:val="001E07DA"/>
    <w:rsid w:val="001E2428"/>
    <w:rsid w:val="001E3169"/>
    <w:rsid w:val="001E439B"/>
    <w:rsid w:val="001E52B5"/>
    <w:rsid w:val="001E5BD8"/>
    <w:rsid w:val="001F2816"/>
    <w:rsid w:val="00201CF6"/>
    <w:rsid w:val="0022379D"/>
    <w:rsid w:val="0022390B"/>
    <w:rsid w:val="00230A2A"/>
    <w:rsid w:val="002324C8"/>
    <w:rsid w:val="00232601"/>
    <w:rsid w:val="00232A96"/>
    <w:rsid w:val="00233095"/>
    <w:rsid w:val="00234AC9"/>
    <w:rsid w:val="00237007"/>
    <w:rsid w:val="00237076"/>
    <w:rsid w:val="00240093"/>
    <w:rsid w:val="00241BCD"/>
    <w:rsid w:val="0024527E"/>
    <w:rsid w:val="00246070"/>
    <w:rsid w:val="00252253"/>
    <w:rsid w:val="00252CC4"/>
    <w:rsid w:val="00255606"/>
    <w:rsid w:val="0025631A"/>
    <w:rsid w:val="00260DB7"/>
    <w:rsid w:val="00277004"/>
    <w:rsid w:val="002810DA"/>
    <w:rsid w:val="00294F5A"/>
    <w:rsid w:val="002A5502"/>
    <w:rsid w:val="002B1911"/>
    <w:rsid w:val="002B4FFB"/>
    <w:rsid w:val="002C019E"/>
    <w:rsid w:val="002C0F49"/>
    <w:rsid w:val="002C4DAB"/>
    <w:rsid w:val="002C4F88"/>
    <w:rsid w:val="002C77BC"/>
    <w:rsid w:val="002D67D5"/>
    <w:rsid w:val="002E0AE9"/>
    <w:rsid w:val="002E2C79"/>
    <w:rsid w:val="002E4FFA"/>
    <w:rsid w:val="002E59E0"/>
    <w:rsid w:val="002F0079"/>
    <w:rsid w:val="00300555"/>
    <w:rsid w:val="00300EC4"/>
    <w:rsid w:val="003021B3"/>
    <w:rsid w:val="00305561"/>
    <w:rsid w:val="00306FF9"/>
    <w:rsid w:val="0031041C"/>
    <w:rsid w:val="00310995"/>
    <w:rsid w:val="00311416"/>
    <w:rsid w:val="003125E2"/>
    <w:rsid w:val="003222B8"/>
    <w:rsid w:val="00326E41"/>
    <w:rsid w:val="00332B2C"/>
    <w:rsid w:val="0034213D"/>
    <w:rsid w:val="00343B0A"/>
    <w:rsid w:val="00344BA0"/>
    <w:rsid w:val="00344ECA"/>
    <w:rsid w:val="003512E0"/>
    <w:rsid w:val="00357BAE"/>
    <w:rsid w:val="003603FF"/>
    <w:rsid w:val="00366FB7"/>
    <w:rsid w:val="00374E24"/>
    <w:rsid w:val="00375A1B"/>
    <w:rsid w:val="003875A6"/>
    <w:rsid w:val="00392415"/>
    <w:rsid w:val="003945B2"/>
    <w:rsid w:val="00394D1B"/>
    <w:rsid w:val="00395A56"/>
    <w:rsid w:val="003A274B"/>
    <w:rsid w:val="003A450A"/>
    <w:rsid w:val="003A7104"/>
    <w:rsid w:val="003B19F8"/>
    <w:rsid w:val="003C36AC"/>
    <w:rsid w:val="003C4498"/>
    <w:rsid w:val="003C553C"/>
    <w:rsid w:val="003C67C3"/>
    <w:rsid w:val="003D0E43"/>
    <w:rsid w:val="003D2C13"/>
    <w:rsid w:val="003D529B"/>
    <w:rsid w:val="003D687E"/>
    <w:rsid w:val="003F0F37"/>
    <w:rsid w:val="00416D33"/>
    <w:rsid w:val="00424855"/>
    <w:rsid w:val="00425983"/>
    <w:rsid w:val="00431875"/>
    <w:rsid w:val="00431C4B"/>
    <w:rsid w:val="00435EFB"/>
    <w:rsid w:val="0044460F"/>
    <w:rsid w:val="00453FD9"/>
    <w:rsid w:val="00466C22"/>
    <w:rsid w:val="0046799B"/>
    <w:rsid w:val="00472A6F"/>
    <w:rsid w:val="004811EB"/>
    <w:rsid w:val="0048130C"/>
    <w:rsid w:val="00484386"/>
    <w:rsid w:val="00487A4F"/>
    <w:rsid w:val="004915C3"/>
    <w:rsid w:val="00492CDF"/>
    <w:rsid w:val="00494DA0"/>
    <w:rsid w:val="004A3544"/>
    <w:rsid w:val="004B6AC3"/>
    <w:rsid w:val="004C1658"/>
    <w:rsid w:val="004C6A33"/>
    <w:rsid w:val="004E04B6"/>
    <w:rsid w:val="004E4070"/>
    <w:rsid w:val="004E4D2E"/>
    <w:rsid w:val="004F5BB0"/>
    <w:rsid w:val="004F77B6"/>
    <w:rsid w:val="004F7BDC"/>
    <w:rsid w:val="00513F38"/>
    <w:rsid w:val="00514DB9"/>
    <w:rsid w:val="005154CD"/>
    <w:rsid w:val="00520BD6"/>
    <w:rsid w:val="005246AB"/>
    <w:rsid w:val="00524C17"/>
    <w:rsid w:val="00526E90"/>
    <w:rsid w:val="0055381C"/>
    <w:rsid w:val="005543B7"/>
    <w:rsid w:val="005548A0"/>
    <w:rsid w:val="00556C9B"/>
    <w:rsid w:val="005573CC"/>
    <w:rsid w:val="005632FC"/>
    <w:rsid w:val="005669D0"/>
    <w:rsid w:val="00566A58"/>
    <w:rsid w:val="00570887"/>
    <w:rsid w:val="00571CD2"/>
    <w:rsid w:val="00580301"/>
    <w:rsid w:val="00590419"/>
    <w:rsid w:val="005911BF"/>
    <w:rsid w:val="005945DB"/>
    <w:rsid w:val="00594B34"/>
    <w:rsid w:val="005966EF"/>
    <w:rsid w:val="005A281E"/>
    <w:rsid w:val="005A4F36"/>
    <w:rsid w:val="005B2DBC"/>
    <w:rsid w:val="005B7BBF"/>
    <w:rsid w:val="005C35CA"/>
    <w:rsid w:val="005C38C2"/>
    <w:rsid w:val="005C608A"/>
    <w:rsid w:val="005D11D0"/>
    <w:rsid w:val="005D5C50"/>
    <w:rsid w:val="005D691B"/>
    <w:rsid w:val="005E0946"/>
    <w:rsid w:val="005F25CE"/>
    <w:rsid w:val="005F2652"/>
    <w:rsid w:val="005F271D"/>
    <w:rsid w:val="005F77E3"/>
    <w:rsid w:val="00600207"/>
    <w:rsid w:val="00600A9D"/>
    <w:rsid w:val="00607DF2"/>
    <w:rsid w:val="00615B1A"/>
    <w:rsid w:val="006161B7"/>
    <w:rsid w:val="00625579"/>
    <w:rsid w:val="006274CC"/>
    <w:rsid w:val="00636DB8"/>
    <w:rsid w:val="00640FA2"/>
    <w:rsid w:val="00653471"/>
    <w:rsid w:val="0066113B"/>
    <w:rsid w:val="00672325"/>
    <w:rsid w:val="00672A16"/>
    <w:rsid w:val="006760EF"/>
    <w:rsid w:val="00676259"/>
    <w:rsid w:val="00681AA7"/>
    <w:rsid w:val="00683C27"/>
    <w:rsid w:val="0068588D"/>
    <w:rsid w:val="006944D6"/>
    <w:rsid w:val="006A2054"/>
    <w:rsid w:val="006A20BA"/>
    <w:rsid w:val="006A676C"/>
    <w:rsid w:val="006A7362"/>
    <w:rsid w:val="006B1281"/>
    <w:rsid w:val="006B4B60"/>
    <w:rsid w:val="006B7BBF"/>
    <w:rsid w:val="006C0F63"/>
    <w:rsid w:val="006C2B96"/>
    <w:rsid w:val="006C5A40"/>
    <w:rsid w:val="006C7FA5"/>
    <w:rsid w:val="006D072E"/>
    <w:rsid w:val="006D096D"/>
    <w:rsid w:val="006D1C5A"/>
    <w:rsid w:val="006D21A3"/>
    <w:rsid w:val="006E6226"/>
    <w:rsid w:val="006E6F95"/>
    <w:rsid w:val="006E725B"/>
    <w:rsid w:val="006F4538"/>
    <w:rsid w:val="00701BAF"/>
    <w:rsid w:val="00702601"/>
    <w:rsid w:val="00703F22"/>
    <w:rsid w:val="007044ED"/>
    <w:rsid w:val="0070599C"/>
    <w:rsid w:val="00712542"/>
    <w:rsid w:val="007133AE"/>
    <w:rsid w:val="007136B6"/>
    <w:rsid w:val="007259A6"/>
    <w:rsid w:val="00726E83"/>
    <w:rsid w:val="0073091F"/>
    <w:rsid w:val="00737DDD"/>
    <w:rsid w:val="00737EF6"/>
    <w:rsid w:val="00753AB0"/>
    <w:rsid w:val="007542FC"/>
    <w:rsid w:val="007544C5"/>
    <w:rsid w:val="007577BF"/>
    <w:rsid w:val="00766C4B"/>
    <w:rsid w:val="007767D8"/>
    <w:rsid w:val="00781A95"/>
    <w:rsid w:val="00783CD7"/>
    <w:rsid w:val="007B1FB9"/>
    <w:rsid w:val="007C137B"/>
    <w:rsid w:val="007C55F4"/>
    <w:rsid w:val="007C5A87"/>
    <w:rsid w:val="007C618C"/>
    <w:rsid w:val="007C6DB9"/>
    <w:rsid w:val="007D1A16"/>
    <w:rsid w:val="007D3F9E"/>
    <w:rsid w:val="007D625A"/>
    <w:rsid w:val="007E0134"/>
    <w:rsid w:val="007E1C57"/>
    <w:rsid w:val="007F098C"/>
    <w:rsid w:val="007F178E"/>
    <w:rsid w:val="00800C32"/>
    <w:rsid w:val="008011A4"/>
    <w:rsid w:val="00802C2A"/>
    <w:rsid w:val="00804139"/>
    <w:rsid w:val="00805E8E"/>
    <w:rsid w:val="00822D25"/>
    <w:rsid w:val="00827767"/>
    <w:rsid w:val="0083614E"/>
    <w:rsid w:val="008443F1"/>
    <w:rsid w:val="00846DA1"/>
    <w:rsid w:val="00852623"/>
    <w:rsid w:val="00865C5D"/>
    <w:rsid w:val="00865FC6"/>
    <w:rsid w:val="008705E1"/>
    <w:rsid w:val="00870673"/>
    <w:rsid w:val="00880A32"/>
    <w:rsid w:val="00881D2D"/>
    <w:rsid w:val="008923B0"/>
    <w:rsid w:val="00894E6A"/>
    <w:rsid w:val="008A1DBA"/>
    <w:rsid w:val="008A2A19"/>
    <w:rsid w:val="008A588C"/>
    <w:rsid w:val="008A79FC"/>
    <w:rsid w:val="008B693E"/>
    <w:rsid w:val="008C03D2"/>
    <w:rsid w:val="008C1BB4"/>
    <w:rsid w:val="008C2392"/>
    <w:rsid w:val="008C2FF7"/>
    <w:rsid w:val="008C335E"/>
    <w:rsid w:val="008C478B"/>
    <w:rsid w:val="008C5044"/>
    <w:rsid w:val="008C581B"/>
    <w:rsid w:val="008D3D30"/>
    <w:rsid w:val="008D524D"/>
    <w:rsid w:val="008D65AE"/>
    <w:rsid w:val="008F044E"/>
    <w:rsid w:val="008F0E99"/>
    <w:rsid w:val="008F1EA6"/>
    <w:rsid w:val="008F2E5F"/>
    <w:rsid w:val="008F2FD7"/>
    <w:rsid w:val="008F37B4"/>
    <w:rsid w:val="00900C7E"/>
    <w:rsid w:val="00901756"/>
    <w:rsid w:val="00907AB2"/>
    <w:rsid w:val="009138EA"/>
    <w:rsid w:val="00915AAE"/>
    <w:rsid w:val="0092134A"/>
    <w:rsid w:val="00927085"/>
    <w:rsid w:val="009273EF"/>
    <w:rsid w:val="00930354"/>
    <w:rsid w:val="00933C7C"/>
    <w:rsid w:val="0093453D"/>
    <w:rsid w:val="009354A0"/>
    <w:rsid w:val="00937EF6"/>
    <w:rsid w:val="00940E33"/>
    <w:rsid w:val="009502A2"/>
    <w:rsid w:val="00950379"/>
    <w:rsid w:val="00950684"/>
    <w:rsid w:val="00956592"/>
    <w:rsid w:val="00985E10"/>
    <w:rsid w:val="00987091"/>
    <w:rsid w:val="009A2496"/>
    <w:rsid w:val="009A392E"/>
    <w:rsid w:val="009A5498"/>
    <w:rsid w:val="009A6630"/>
    <w:rsid w:val="009B08E6"/>
    <w:rsid w:val="009B146A"/>
    <w:rsid w:val="009B29F4"/>
    <w:rsid w:val="009B47AB"/>
    <w:rsid w:val="009B48B7"/>
    <w:rsid w:val="009B5340"/>
    <w:rsid w:val="009B5B10"/>
    <w:rsid w:val="009B692D"/>
    <w:rsid w:val="009C049B"/>
    <w:rsid w:val="009D5B8E"/>
    <w:rsid w:val="009D6D03"/>
    <w:rsid w:val="009D7719"/>
    <w:rsid w:val="009D7834"/>
    <w:rsid w:val="009E186B"/>
    <w:rsid w:val="009E223A"/>
    <w:rsid w:val="009E301D"/>
    <w:rsid w:val="009F0A04"/>
    <w:rsid w:val="009F0AE6"/>
    <w:rsid w:val="009F1555"/>
    <w:rsid w:val="009F2EAF"/>
    <w:rsid w:val="009F7358"/>
    <w:rsid w:val="00A02CB8"/>
    <w:rsid w:val="00A04AD4"/>
    <w:rsid w:val="00A05777"/>
    <w:rsid w:val="00A1155F"/>
    <w:rsid w:val="00A12CE3"/>
    <w:rsid w:val="00A13A9F"/>
    <w:rsid w:val="00A155D7"/>
    <w:rsid w:val="00A204E5"/>
    <w:rsid w:val="00A247FB"/>
    <w:rsid w:val="00A27044"/>
    <w:rsid w:val="00A43CBE"/>
    <w:rsid w:val="00A46721"/>
    <w:rsid w:val="00A479C5"/>
    <w:rsid w:val="00A71993"/>
    <w:rsid w:val="00A72226"/>
    <w:rsid w:val="00A72A2A"/>
    <w:rsid w:val="00A77C62"/>
    <w:rsid w:val="00A87C1B"/>
    <w:rsid w:val="00A92A36"/>
    <w:rsid w:val="00A94D82"/>
    <w:rsid w:val="00AA2462"/>
    <w:rsid w:val="00AA33A2"/>
    <w:rsid w:val="00AA6DE8"/>
    <w:rsid w:val="00AA6FB3"/>
    <w:rsid w:val="00AB30F1"/>
    <w:rsid w:val="00AB46B7"/>
    <w:rsid w:val="00AB62E1"/>
    <w:rsid w:val="00AC635C"/>
    <w:rsid w:val="00AC7879"/>
    <w:rsid w:val="00AD05C6"/>
    <w:rsid w:val="00AD0FE5"/>
    <w:rsid w:val="00AD1BC5"/>
    <w:rsid w:val="00AD2762"/>
    <w:rsid w:val="00AD405B"/>
    <w:rsid w:val="00AD6D2C"/>
    <w:rsid w:val="00AE3001"/>
    <w:rsid w:val="00AE30DD"/>
    <w:rsid w:val="00AE5D1C"/>
    <w:rsid w:val="00AE7E43"/>
    <w:rsid w:val="00AF65C6"/>
    <w:rsid w:val="00AF7B5E"/>
    <w:rsid w:val="00B013DC"/>
    <w:rsid w:val="00B04809"/>
    <w:rsid w:val="00B061A3"/>
    <w:rsid w:val="00B14DAA"/>
    <w:rsid w:val="00B255FB"/>
    <w:rsid w:val="00B26F7E"/>
    <w:rsid w:val="00B27469"/>
    <w:rsid w:val="00B2768C"/>
    <w:rsid w:val="00B37D5E"/>
    <w:rsid w:val="00B46FE1"/>
    <w:rsid w:val="00B70139"/>
    <w:rsid w:val="00B94D1B"/>
    <w:rsid w:val="00B95681"/>
    <w:rsid w:val="00B95D9E"/>
    <w:rsid w:val="00BA71D9"/>
    <w:rsid w:val="00BB1C96"/>
    <w:rsid w:val="00BB5255"/>
    <w:rsid w:val="00BC4F1B"/>
    <w:rsid w:val="00BC677C"/>
    <w:rsid w:val="00BC77B8"/>
    <w:rsid w:val="00BD122C"/>
    <w:rsid w:val="00BD5271"/>
    <w:rsid w:val="00BD55BA"/>
    <w:rsid w:val="00BE04A0"/>
    <w:rsid w:val="00BE1310"/>
    <w:rsid w:val="00BE3446"/>
    <w:rsid w:val="00BE641E"/>
    <w:rsid w:val="00BF3C32"/>
    <w:rsid w:val="00BF5377"/>
    <w:rsid w:val="00BF6BE2"/>
    <w:rsid w:val="00C05815"/>
    <w:rsid w:val="00C071C6"/>
    <w:rsid w:val="00C14059"/>
    <w:rsid w:val="00C21201"/>
    <w:rsid w:val="00C259EF"/>
    <w:rsid w:val="00C262F9"/>
    <w:rsid w:val="00C26DC8"/>
    <w:rsid w:val="00C33372"/>
    <w:rsid w:val="00C41BAA"/>
    <w:rsid w:val="00C50395"/>
    <w:rsid w:val="00C5185A"/>
    <w:rsid w:val="00C56A1B"/>
    <w:rsid w:val="00C56B01"/>
    <w:rsid w:val="00C62E39"/>
    <w:rsid w:val="00C64A08"/>
    <w:rsid w:val="00C65407"/>
    <w:rsid w:val="00C67CCA"/>
    <w:rsid w:val="00C7154D"/>
    <w:rsid w:val="00C8169E"/>
    <w:rsid w:val="00C84D89"/>
    <w:rsid w:val="00C86DA9"/>
    <w:rsid w:val="00C91893"/>
    <w:rsid w:val="00C924C4"/>
    <w:rsid w:val="00C92C42"/>
    <w:rsid w:val="00C94B60"/>
    <w:rsid w:val="00CA1A7C"/>
    <w:rsid w:val="00CC37DD"/>
    <w:rsid w:val="00CD44D8"/>
    <w:rsid w:val="00CD6614"/>
    <w:rsid w:val="00CE2881"/>
    <w:rsid w:val="00CE56A3"/>
    <w:rsid w:val="00CE6002"/>
    <w:rsid w:val="00CE62AC"/>
    <w:rsid w:val="00CF0BD4"/>
    <w:rsid w:val="00CF4DB7"/>
    <w:rsid w:val="00D00512"/>
    <w:rsid w:val="00D00815"/>
    <w:rsid w:val="00D009B0"/>
    <w:rsid w:val="00D02A68"/>
    <w:rsid w:val="00D13EC6"/>
    <w:rsid w:val="00D14815"/>
    <w:rsid w:val="00D1685A"/>
    <w:rsid w:val="00D316B3"/>
    <w:rsid w:val="00D33223"/>
    <w:rsid w:val="00D45672"/>
    <w:rsid w:val="00D46289"/>
    <w:rsid w:val="00D46952"/>
    <w:rsid w:val="00D469C2"/>
    <w:rsid w:val="00D52DA3"/>
    <w:rsid w:val="00D53845"/>
    <w:rsid w:val="00D57566"/>
    <w:rsid w:val="00D57F9A"/>
    <w:rsid w:val="00D60A52"/>
    <w:rsid w:val="00D730A6"/>
    <w:rsid w:val="00D74C6C"/>
    <w:rsid w:val="00D75C86"/>
    <w:rsid w:val="00D8655C"/>
    <w:rsid w:val="00D90C4D"/>
    <w:rsid w:val="00D93430"/>
    <w:rsid w:val="00DA0A1C"/>
    <w:rsid w:val="00DA13DE"/>
    <w:rsid w:val="00DD48E1"/>
    <w:rsid w:val="00DE42D8"/>
    <w:rsid w:val="00DF138B"/>
    <w:rsid w:val="00DF1821"/>
    <w:rsid w:val="00DF4A19"/>
    <w:rsid w:val="00DF4E66"/>
    <w:rsid w:val="00DF5B13"/>
    <w:rsid w:val="00E01A61"/>
    <w:rsid w:val="00E02880"/>
    <w:rsid w:val="00E06A97"/>
    <w:rsid w:val="00E07219"/>
    <w:rsid w:val="00E12155"/>
    <w:rsid w:val="00E12E6C"/>
    <w:rsid w:val="00E1730C"/>
    <w:rsid w:val="00E2021C"/>
    <w:rsid w:val="00E23CD3"/>
    <w:rsid w:val="00E26514"/>
    <w:rsid w:val="00E26C48"/>
    <w:rsid w:val="00E27624"/>
    <w:rsid w:val="00E32F5A"/>
    <w:rsid w:val="00E35B34"/>
    <w:rsid w:val="00E4740B"/>
    <w:rsid w:val="00E50585"/>
    <w:rsid w:val="00E50FB1"/>
    <w:rsid w:val="00E52D34"/>
    <w:rsid w:val="00E54546"/>
    <w:rsid w:val="00E54547"/>
    <w:rsid w:val="00E568E0"/>
    <w:rsid w:val="00E615DA"/>
    <w:rsid w:val="00E62AAD"/>
    <w:rsid w:val="00E63EE8"/>
    <w:rsid w:val="00E658E1"/>
    <w:rsid w:val="00E66487"/>
    <w:rsid w:val="00E6671A"/>
    <w:rsid w:val="00E6715A"/>
    <w:rsid w:val="00E672FE"/>
    <w:rsid w:val="00E71D6D"/>
    <w:rsid w:val="00E72DD2"/>
    <w:rsid w:val="00E740CB"/>
    <w:rsid w:val="00E9001E"/>
    <w:rsid w:val="00E91D3E"/>
    <w:rsid w:val="00E94492"/>
    <w:rsid w:val="00EB1061"/>
    <w:rsid w:val="00EB25DA"/>
    <w:rsid w:val="00EB361C"/>
    <w:rsid w:val="00EB421D"/>
    <w:rsid w:val="00EB69E4"/>
    <w:rsid w:val="00EC1853"/>
    <w:rsid w:val="00EC186F"/>
    <w:rsid w:val="00ED0D1F"/>
    <w:rsid w:val="00ED3405"/>
    <w:rsid w:val="00EF05AF"/>
    <w:rsid w:val="00EF5F17"/>
    <w:rsid w:val="00F02DC5"/>
    <w:rsid w:val="00F0383B"/>
    <w:rsid w:val="00F056AF"/>
    <w:rsid w:val="00F06838"/>
    <w:rsid w:val="00F07C97"/>
    <w:rsid w:val="00F1128C"/>
    <w:rsid w:val="00F13839"/>
    <w:rsid w:val="00F40488"/>
    <w:rsid w:val="00F412C8"/>
    <w:rsid w:val="00F42D72"/>
    <w:rsid w:val="00F43A34"/>
    <w:rsid w:val="00F43E20"/>
    <w:rsid w:val="00F45462"/>
    <w:rsid w:val="00F47E4E"/>
    <w:rsid w:val="00F522BD"/>
    <w:rsid w:val="00F53240"/>
    <w:rsid w:val="00F561B9"/>
    <w:rsid w:val="00F564CC"/>
    <w:rsid w:val="00F7475E"/>
    <w:rsid w:val="00F74825"/>
    <w:rsid w:val="00F77E96"/>
    <w:rsid w:val="00F80EE9"/>
    <w:rsid w:val="00F81CE8"/>
    <w:rsid w:val="00F8234C"/>
    <w:rsid w:val="00F87C38"/>
    <w:rsid w:val="00F93AA8"/>
    <w:rsid w:val="00F961D5"/>
    <w:rsid w:val="00F97A8B"/>
    <w:rsid w:val="00FA5554"/>
    <w:rsid w:val="00FB2B0B"/>
    <w:rsid w:val="00FB4B43"/>
    <w:rsid w:val="00FC2C2D"/>
    <w:rsid w:val="00FD3B62"/>
    <w:rsid w:val="00FD4287"/>
    <w:rsid w:val="00FE01FF"/>
    <w:rsid w:val="00FE1FEE"/>
    <w:rsid w:val="00FF24B2"/>
    <w:rsid w:val="00FF2D6B"/>
    <w:rsid w:val="00FF56F4"/>
    <w:rsid w:val="00FF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8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3A54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3660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4351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Microsoft</Company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2</cp:revision>
  <cp:lastPrinted>2013-10-28T02:43:00Z</cp:lastPrinted>
  <dcterms:created xsi:type="dcterms:W3CDTF">2016-03-12T17:45:00Z</dcterms:created>
  <dcterms:modified xsi:type="dcterms:W3CDTF">2016-03-12T17:45:00Z</dcterms:modified>
</cp:coreProperties>
</file>